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C6790">
      <w:pPr>
        <w:pStyle w:val="8"/>
        <w:numPr>
          <w:ilvl w:val="0"/>
          <w:numId w:val="0"/>
        </w:numPr>
        <w:ind w:leftChars="0"/>
        <w:rPr>
          <w:rFonts w:hint="default" w:ascii="宋体" w:hAnsi="宋体" w:eastAsia="宋体"/>
          <w:color w:val="auto"/>
          <w:sz w:val="22"/>
          <w:lang w:val="en-US" w:eastAsia="zh-CN"/>
        </w:rPr>
      </w:pPr>
      <w:r>
        <w:rPr>
          <w:rFonts w:hint="eastAsia" w:ascii="宋体" w:hAnsi="宋体" w:eastAsia="宋体"/>
          <w:sz w:val="24"/>
        </w:rPr>
        <w:t>哈尔滨灵动智能装备有限公司,核心技术团队来自于</w:t>
      </w:r>
      <w:r>
        <w:rPr>
          <w:rFonts w:hint="eastAsia" w:ascii="宋体" w:hAnsi="宋体" w:eastAsia="宋体"/>
          <w:bCs/>
          <w:sz w:val="24"/>
        </w:rPr>
        <w:t>哈尔滨工业大学机器人技术与系统全国重点实验室</w:t>
      </w:r>
      <w:r>
        <w:rPr>
          <w:rFonts w:hint="eastAsia" w:ascii="宋体" w:hAnsi="宋体" w:eastAsia="宋体"/>
          <w:sz w:val="24"/>
        </w:rPr>
        <w:t>，团队长期从事液压/电驱仿生机器人系统研制、机器人液压驱动与动力技术、机器人高动态运动控制等研究工作，机载液压动力单元、旋转直驱伺服阀、电驱动一体化关节等核心部组件性能优越。目前公司主营产品包括：重载型液压动力机器人底盘、除草机器人、防爆型四足机器人等。</w:t>
      </w:r>
      <w:r>
        <w:rPr>
          <w:rFonts w:hint="eastAsia" w:ascii="宋体" w:hAnsi="宋体" w:eastAsia="宋体"/>
          <w:sz w:val="24"/>
          <w:lang w:eastAsia="zh-CN"/>
        </w:rPr>
        <w:t>工作地点：黑龙江省哈尔滨市香坊区和兴路</w:t>
      </w:r>
      <w:r>
        <w:rPr>
          <w:rFonts w:hint="eastAsia" w:ascii="宋体" w:hAnsi="宋体" w:eastAsia="宋体"/>
          <w:sz w:val="24"/>
          <w:lang w:val="en-US" w:eastAsia="zh-CN"/>
        </w:rPr>
        <w:t>38号哈工大先进技术研究院</w:t>
      </w:r>
      <w:r>
        <w:rPr>
          <w:rFonts w:hint="eastAsia" w:ascii="宋体" w:hAnsi="宋体" w:eastAsia="宋体"/>
          <w:sz w:val="24"/>
          <w:lang w:eastAsia="zh-CN"/>
        </w:rPr>
        <w:t>（</w:t>
      </w:r>
      <w:r>
        <w:rPr>
          <w:rFonts w:hint="eastAsia" w:ascii="宋体" w:hAnsi="宋体" w:eastAsia="宋体"/>
          <w:color w:val="auto"/>
          <w:sz w:val="22"/>
          <w:lang w:eastAsia="zh-CN"/>
        </w:rPr>
        <w:t>双休、法休、五险一金）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2"/>
          <w:lang w:eastAsia="zh-CN"/>
        </w:rPr>
        <w:t>联系电话：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>15945779060（同微信）</w:t>
      </w:r>
      <w:bookmarkStart w:id="0" w:name="_GoBack"/>
      <w:bookmarkEnd w:id="0"/>
    </w:p>
    <w:p w14:paraId="729F5BF9">
      <w:pPr>
        <w:spacing w:line="360" w:lineRule="auto"/>
        <w:rPr>
          <w:rFonts w:ascii="宋体" w:hAnsi="宋体" w:eastAsia="宋体"/>
          <w:sz w:val="24"/>
        </w:rPr>
      </w:pPr>
    </w:p>
    <w:p w14:paraId="1D926B44">
      <w:pPr>
        <w:rPr>
          <w:rFonts w:hint="eastAsia" w:ascii="宋体" w:hAnsi="宋体" w:eastAsia="宋体"/>
          <w:sz w:val="22"/>
        </w:rPr>
      </w:pPr>
    </w:p>
    <w:p w14:paraId="78206119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招聘岗位：</w:t>
      </w:r>
      <w:r>
        <w:rPr>
          <w:rFonts w:hint="eastAsia" w:ascii="宋体" w:hAnsi="宋体" w:eastAsia="宋体"/>
          <w:sz w:val="24"/>
          <w:szCs w:val="24"/>
        </w:rPr>
        <w:t>光学工程</w:t>
      </w:r>
      <w:r>
        <w:rPr>
          <w:rFonts w:hint="eastAsia" w:ascii="宋体" w:hAnsi="宋体" w:eastAsia="宋体"/>
          <w:sz w:val="24"/>
          <w:szCs w:val="24"/>
          <w:lang w:eastAsia="zh-CN"/>
        </w:rPr>
        <w:t>师（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7--12k）</w:t>
      </w:r>
    </w:p>
    <w:p w14:paraId="05148852"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岗位职责：</w:t>
      </w:r>
    </w:p>
    <w:p w14:paraId="6F5EB62B"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  <w:lang w:val="en-US" w:eastAsia="zh-CN"/>
        </w:rPr>
        <w:t>1.</w:t>
      </w:r>
      <w:r>
        <w:rPr>
          <w:rFonts w:hint="eastAsia" w:ascii="宋体" w:hAnsi="宋体" w:eastAsia="宋体"/>
          <w:sz w:val="22"/>
        </w:rPr>
        <w:t>负责完成激光加工设备光学系统的总体设计，包括光学零件的选型、光路搭建和相关实验；</w:t>
      </w:r>
    </w:p>
    <w:p w14:paraId="3565DFAC"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  <w:lang w:val="en-US" w:eastAsia="zh-CN"/>
        </w:rPr>
        <w:t>2.</w:t>
      </w:r>
      <w:r>
        <w:rPr>
          <w:rFonts w:hint="eastAsia" w:ascii="宋体" w:hAnsi="宋体" w:eastAsia="宋体"/>
          <w:sz w:val="22"/>
        </w:rPr>
        <w:t>设计并完成光学系统仿真，可以解决和优化可能出现的各种问题；</w:t>
      </w:r>
    </w:p>
    <w:p w14:paraId="2BDB65B4"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  <w:lang w:val="en-US" w:eastAsia="zh-CN"/>
        </w:rPr>
        <w:t>3.</w:t>
      </w:r>
      <w:r>
        <w:rPr>
          <w:rFonts w:hint="eastAsia" w:ascii="宋体" w:hAnsi="宋体" w:eastAsia="宋体"/>
          <w:sz w:val="22"/>
        </w:rPr>
        <w:t>参与完成产品样机的设计、装调和实验研究；</w:t>
      </w:r>
    </w:p>
    <w:p w14:paraId="5FC680EB"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  <w:lang w:val="en-US" w:eastAsia="zh-CN"/>
        </w:rPr>
        <w:t>4.</w:t>
      </w:r>
      <w:r>
        <w:rPr>
          <w:rFonts w:hint="eastAsia" w:ascii="宋体" w:hAnsi="宋体" w:eastAsia="宋体"/>
          <w:sz w:val="22"/>
        </w:rPr>
        <w:t>完成相关技术文档的撰写、归档。</w:t>
      </w:r>
    </w:p>
    <w:p w14:paraId="618A86D3">
      <w:pPr>
        <w:rPr>
          <w:rFonts w:ascii="宋体" w:hAnsi="宋体" w:eastAsia="宋体"/>
          <w:sz w:val="22"/>
        </w:rPr>
      </w:pPr>
    </w:p>
    <w:p w14:paraId="1140AAEC">
      <w:pPr>
        <w:rPr>
          <w:rFonts w:ascii="宋体" w:hAnsi="宋体" w:eastAsia="宋体"/>
          <w:color w:val="auto"/>
          <w:sz w:val="22"/>
        </w:rPr>
      </w:pPr>
      <w:r>
        <w:rPr>
          <w:rFonts w:hint="eastAsia" w:ascii="宋体" w:hAnsi="宋体" w:eastAsia="宋体"/>
          <w:color w:val="auto"/>
          <w:sz w:val="22"/>
        </w:rPr>
        <w:t>任职要求</w:t>
      </w:r>
      <w:r>
        <w:rPr>
          <w:rFonts w:ascii="宋体" w:hAnsi="宋体" w:eastAsia="宋体"/>
          <w:color w:val="auto"/>
          <w:sz w:val="22"/>
        </w:rPr>
        <w:t>:</w:t>
      </w:r>
    </w:p>
    <w:p w14:paraId="78E9CB6A"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22"/>
        </w:rPr>
      </w:pPr>
      <w:r>
        <w:rPr>
          <w:rFonts w:ascii="宋体" w:hAnsi="宋体" w:eastAsia="宋体"/>
          <w:color w:val="auto"/>
          <w:sz w:val="22"/>
        </w:rPr>
        <w:t>光学工程等专业，</w:t>
      </w:r>
      <w:r>
        <w:rPr>
          <w:rFonts w:hint="eastAsia" w:ascii="宋体" w:hAnsi="宋体" w:eastAsia="宋体"/>
          <w:color w:val="auto"/>
          <w:sz w:val="22"/>
          <w:lang w:eastAsia="zh-CN"/>
        </w:rPr>
        <w:t>研究生</w:t>
      </w:r>
      <w:r>
        <w:rPr>
          <w:rFonts w:ascii="宋体" w:hAnsi="宋体" w:eastAsia="宋体"/>
          <w:color w:val="auto"/>
          <w:sz w:val="22"/>
        </w:rPr>
        <w:t>以上学历，熟悉激光应用</w:t>
      </w:r>
      <w:r>
        <w:rPr>
          <w:rFonts w:hint="eastAsia" w:ascii="宋体" w:hAnsi="宋体" w:eastAsia="宋体"/>
          <w:color w:val="auto"/>
          <w:sz w:val="22"/>
        </w:rPr>
        <w:t>；</w:t>
      </w:r>
    </w:p>
    <w:p w14:paraId="2DF4D0F1"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22"/>
        </w:rPr>
      </w:pPr>
      <w:r>
        <w:rPr>
          <w:rFonts w:hint="eastAsia" w:ascii="宋体" w:hAnsi="宋体" w:eastAsia="宋体"/>
          <w:color w:val="auto"/>
          <w:sz w:val="22"/>
        </w:rPr>
        <w:t>熟悉激光振镜设计和控制，可以调试完整激光控制系统，有相关设计经验者优先；</w:t>
      </w:r>
    </w:p>
    <w:p w14:paraId="7D90DCA3"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22"/>
        </w:rPr>
      </w:pPr>
      <w:r>
        <w:rPr>
          <w:rFonts w:hint="eastAsia" w:ascii="宋体" w:hAnsi="宋体" w:eastAsia="宋体"/>
          <w:color w:val="auto"/>
          <w:sz w:val="22"/>
        </w:rPr>
        <w:t>熟悉激光振镜产业链者优先；</w:t>
      </w:r>
    </w:p>
    <w:p w14:paraId="1DC9D84B"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22"/>
        </w:rPr>
      </w:pPr>
      <w:r>
        <w:rPr>
          <w:rFonts w:ascii="宋体" w:hAnsi="宋体" w:eastAsia="宋体"/>
          <w:color w:val="auto"/>
          <w:sz w:val="22"/>
        </w:rPr>
        <w:t>能提出</w:t>
      </w:r>
      <w:r>
        <w:rPr>
          <w:rFonts w:hint="eastAsia" w:ascii="宋体" w:hAnsi="宋体" w:eastAsia="宋体"/>
          <w:color w:val="auto"/>
          <w:sz w:val="22"/>
        </w:rPr>
        <w:t>合理</w:t>
      </w:r>
      <w:r>
        <w:rPr>
          <w:rFonts w:ascii="宋体" w:hAnsi="宋体" w:eastAsia="宋体"/>
          <w:color w:val="auto"/>
          <w:sz w:val="22"/>
        </w:rPr>
        <w:t>的光学系统设计及结构方案;包括设备光路仿真</w:t>
      </w:r>
      <w:r>
        <w:rPr>
          <w:rFonts w:hint="eastAsia" w:ascii="宋体" w:hAnsi="宋体" w:eastAsia="宋体"/>
          <w:color w:val="auto"/>
          <w:sz w:val="22"/>
        </w:rPr>
        <w:t>设计</w:t>
      </w:r>
      <w:r>
        <w:rPr>
          <w:rFonts w:ascii="宋体" w:hAnsi="宋体" w:eastAsia="宋体"/>
          <w:color w:val="auto"/>
          <w:sz w:val="22"/>
        </w:rPr>
        <w:t>，光路原理验证</w:t>
      </w:r>
      <w:r>
        <w:rPr>
          <w:rFonts w:hint="eastAsia" w:ascii="宋体" w:hAnsi="宋体" w:eastAsia="宋体"/>
          <w:color w:val="auto"/>
          <w:sz w:val="22"/>
        </w:rPr>
        <w:t>优先；</w:t>
      </w:r>
    </w:p>
    <w:p w14:paraId="13A73930"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/>
          <w:color w:val="auto"/>
          <w:sz w:val="22"/>
        </w:rPr>
      </w:pPr>
      <w:r>
        <w:rPr>
          <w:rFonts w:hint="eastAsia" w:ascii="宋体" w:hAnsi="宋体" w:eastAsia="宋体"/>
          <w:color w:val="auto"/>
          <w:sz w:val="22"/>
        </w:rPr>
        <w:t>会使用</w:t>
      </w:r>
      <w:r>
        <w:rPr>
          <w:rFonts w:ascii="宋体" w:hAnsi="宋体" w:eastAsia="宋体"/>
          <w:color w:val="auto"/>
          <w:sz w:val="22"/>
        </w:rPr>
        <w:t>Zemax、matlab光学仿真，Solidworks软件</w:t>
      </w:r>
      <w:r>
        <w:rPr>
          <w:rFonts w:hint="eastAsia" w:ascii="宋体" w:hAnsi="宋体" w:eastAsia="宋体"/>
          <w:color w:val="auto"/>
          <w:sz w:val="22"/>
          <w:lang w:eastAsia="zh-CN"/>
        </w:rPr>
        <w:t>；</w:t>
      </w:r>
    </w:p>
    <w:p w14:paraId="6C073C11"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22"/>
        </w:rPr>
      </w:pPr>
      <w:r>
        <w:rPr>
          <w:rFonts w:ascii="宋体" w:hAnsi="宋体" w:eastAsia="宋体"/>
          <w:color w:val="auto"/>
          <w:sz w:val="22"/>
        </w:rPr>
        <w:t>具有较强的责任心及项目进度规划及执行力。积极主动沟通项目进度，多部门团队协作，能发现流程短板并加以优化;遇到问题能主动沟通，并能提出解决方法</w:t>
      </w:r>
      <w:r>
        <w:rPr>
          <w:rFonts w:hint="eastAsia" w:ascii="宋体" w:hAnsi="宋体" w:eastAsia="宋体"/>
          <w:color w:val="auto"/>
          <w:sz w:val="22"/>
        </w:rPr>
        <w:t>。</w:t>
      </w:r>
    </w:p>
    <w:p w14:paraId="557D39B1"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/>
          <w:color w:val="auto"/>
          <w:sz w:val="22"/>
          <w:lang w:eastAsia="zh-CN"/>
        </w:rPr>
      </w:pPr>
    </w:p>
    <w:p w14:paraId="55DB96DA"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/>
          <w:color w:val="auto"/>
          <w:sz w:val="22"/>
          <w:lang w:eastAsia="zh-CN"/>
        </w:rPr>
      </w:pPr>
    </w:p>
    <w:p w14:paraId="3790681F"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/>
          <w:color w:val="auto"/>
          <w:sz w:val="22"/>
          <w:lang w:eastAsia="zh-CN"/>
        </w:rPr>
      </w:pPr>
    </w:p>
    <w:p w14:paraId="7C13A5BD"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/>
          <w:color w:val="auto"/>
          <w:sz w:val="22"/>
          <w:lang w:eastAsia="zh-CN"/>
        </w:rPr>
      </w:pPr>
    </w:p>
    <w:p w14:paraId="50B1E08C"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/>
          <w:color w:val="auto"/>
          <w:sz w:val="2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95B50"/>
    <w:multiLevelType w:val="multilevel"/>
    <w:tmpl w:val="0B295B5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97"/>
    <w:rsid w:val="002B69A4"/>
    <w:rsid w:val="003D7597"/>
    <w:rsid w:val="005D6688"/>
    <w:rsid w:val="005E5D02"/>
    <w:rsid w:val="005F6B1B"/>
    <w:rsid w:val="006B0020"/>
    <w:rsid w:val="00867791"/>
    <w:rsid w:val="00903D3A"/>
    <w:rsid w:val="00D46744"/>
    <w:rsid w:val="00DC7559"/>
    <w:rsid w:val="00FD7D57"/>
    <w:rsid w:val="1D6E2721"/>
    <w:rsid w:val="2BC340AB"/>
    <w:rsid w:val="2F191F09"/>
    <w:rsid w:val="33DB79DF"/>
    <w:rsid w:val="423560B4"/>
    <w:rsid w:val="436808C1"/>
    <w:rsid w:val="468F1A24"/>
    <w:rsid w:val="5B7123E1"/>
    <w:rsid w:val="5BE07737"/>
    <w:rsid w:val="5C007CC3"/>
    <w:rsid w:val="6DBD57AA"/>
    <w:rsid w:val="73C52839"/>
    <w:rsid w:val="76E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601</Characters>
  <Lines>2</Lines>
  <Paragraphs>1</Paragraphs>
  <TotalTime>6</TotalTime>
  <ScaleCrop>false</ScaleCrop>
  <LinksUpToDate>false</LinksUpToDate>
  <CharactersWithSpaces>602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2025-03-14T09:20:00Z</dcterms:created>
  <dc:creator>Songyuan Zhang</dc:creator>
  <cp:lastModifiedBy>Administrator</cp:lastModifiedBy>
  <dcterms:modified xsi:type="dcterms:W3CDTF">2025-05-26T00:46:31Z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eyJoZGlkIjoiYjA0MjYxMzM1N2VhN2U0Nzg3NTI3M2Y1MzQ1NjFkYTgifQ==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4176D827E9C84FF3AFEFABCD704805E6_12</vt:lpwstr>
  </property>
</Properties>
</file>