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0B17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5000" w:type="pct"/>
            <w:shd w:val="clear" w:color="auto" w:fill="FFFFFF"/>
            <w:tcMar>
              <w:bottom w:w="240" w:type="dxa"/>
            </w:tcMar>
            <w:vAlign w:val="top"/>
          </w:tcPr>
          <w:p w14:paraId="3FF73664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24" w:lineRule="atLeast"/>
              <w:ind w:left="0" w:right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6"/>
                <w:szCs w:val="36"/>
                <w:bdr w:val="single" w:color="E5E7EB" w:sz="2" w:space="0"/>
                <w:shd w:val="clear" w:fill="FFFFFF"/>
              </w:rPr>
              <w:t>航空工业制动简介</w:t>
            </w:r>
          </w:p>
          <w:p w14:paraId="417385CD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495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单位名称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：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航空工业西安航空制动科技有限公司</w:t>
            </w:r>
            <w:bookmarkEnd w:id="0"/>
          </w:p>
          <w:p w14:paraId="20AC0984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495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公司介绍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：航空工业西安航空制动科技有限公司，简称“中国航空工业集团制动”，是我国航空机轮、刹车系统、刹车材料及航空液压、气动产品研发和生产的大型专业化企业。公司研发中心位于西安，生产试验基地位于陕西省兴平市和贵州省安顺市。</w:t>
            </w:r>
          </w:p>
          <w:p w14:paraId="4684903F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495" w:lineRule="atLeast"/>
              <w:ind w:left="0" w:right="0" w:firstLine="55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公司坚持自主创新，不断填补着我国航空机轮刹车专业领域的技术空白。大型镁铸件顺序结晶技术、等温精密锻造铝合金机轮、高温碳基复合刹车材料、电子防滑刹车系统、数字电传防滑刹车系统、全电刹车系统等专业技术均为国内首创。其中，“碳陶飞机刹车功能复合材料的研制与应用”“飞机电液自馈能刹车装置和防滑控制新技术”分别荣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年、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年国家技术发明二等奖。公司机轮刹车系统配套研制，覆盖了所有国产机型，有力保障了我国各类航空装备的配套需求，为航空事业的发展做出了积极贡献。</w:t>
            </w:r>
          </w:p>
          <w:p w14:paraId="3C0E1386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495" w:lineRule="atLeast"/>
              <w:ind w:left="0" w:right="0" w:firstLine="55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公司设有国家级航空起降制动专业博士后科研工作站、西安市院士专家工作站，是陕西省企业技术中心、工业设计中心，高新技术企业，陕西省博士后创新基地，西安市博士后创新基地，是博士后三级体系健全的航空企业。</w:t>
            </w:r>
          </w:p>
          <w:p w14:paraId="7CB0AF03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招聘需求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：</w:t>
            </w:r>
          </w:p>
          <w:tbl>
            <w:tblPr>
              <w:tblW w:w="4999" w:type="pct"/>
              <w:tblInd w:w="0" w:type="dxa"/>
              <w:tblBorders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  <w:gridCol w:w="6272"/>
            </w:tblGrid>
            <w:tr w14:paraId="63F54208">
              <w:tblPrEx>
                <w:tblBorders>
                  <w:top w:val="single" w:color="E5E7EB" w:sz="2" w:space="0"/>
                  <w:left w:val="single" w:color="E5E7EB" w:sz="2" w:space="0"/>
                  <w:bottom w:val="single" w:color="E5E7EB" w:sz="2" w:space="0"/>
                  <w:right w:val="single" w:color="E5E7EB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1221" w:type="pc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top"/>
                </w:tcPr>
                <w:p w14:paraId="7FEB3E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textAlignment w:val="top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778" w:type="pct"/>
                  <w:tcBorders>
                    <w:top w:val="single" w:color="auto" w:sz="2" w:space="0"/>
                    <w:left w:val="nil"/>
                    <w:bottom w:val="single" w:color="auto" w:sz="2" w:space="0"/>
                    <w:right w:val="single" w:color="auto" w:sz="2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top"/>
                </w:tcPr>
                <w:p w14:paraId="6D7A63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single" w:color="E5E7EB" w:sz="2" w:space="0"/>
                    </w:rPr>
                    <w:t>需求专业</w:t>
                  </w:r>
                </w:p>
              </w:tc>
            </w:tr>
            <w:tr w14:paraId="0E174B4A">
              <w:tblPrEx>
                <w:tblBorders>
                  <w:top w:val="single" w:color="E5E7EB" w:sz="2" w:space="0"/>
                  <w:left w:val="single" w:color="E5E7EB" w:sz="2" w:space="0"/>
                  <w:bottom w:val="single" w:color="E5E7EB" w:sz="2" w:space="0"/>
                  <w:right w:val="single" w:color="E5E7EB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1221" w:type="pct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top"/>
                </w:tcPr>
                <w:p w14:paraId="7613C1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single" w:color="E5E7EB" w:sz="2" w:space="0"/>
                    </w:rPr>
                    <w:t>电子电气类</w:t>
                  </w:r>
                </w:p>
              </w:tc>
              <w:tc>
                <w:tcPr>
                  <w:tcW w:w="3778" w:type="pct"/>
                  <w:tcBorders>
                    <w:top w:val="nil"/>
                    <w:left w:val="nil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top"/>
                </w:tcPr>
                <w:p w14:paraId="59B548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single" w:color="E5E7EB" w:sz="2" w:space="0"/>
                    </w:rPr>
                    <w:t>电气工程及其自动化、电子科学与技术、</w:t>
                  </w:r>
                </w:p>
                <w:p w14:paraId="760339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single" w:color="E5E7EB" w:sz="2" w:space="0"/>
                    </w:rPr>
                    <w:t>电子信息工程、测控技术与仪器、控制理论与控制工程等</w:t>
                  </w:r>
                </w:p>
              </w:tc>
            </w:tr>
            <w:tr w14:paraId="6E055AD3">
              <w:tblPrEx>
                <w:tblBorders>
                  <w:top w:val="single" w:color="E5E7EB" w:sz="2" w:space="0"/>
                  <w:left w:val="single" w:color="E5E7EB" w:sz="2" w:space="0"/>
                  <w:bottom w:val="single" w:color="E5E7EB" w:sz="2" w:space="0"/>
                  <w:right w:val="single" w:color="E5E7EB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</w:trPr>
              <w:tc>
                <w:tcPr>
                  <w:tcW w:w="1221" w:type="pct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top"/>
                </w:tcPr>
                <w:p w14:paraId="1AF6AE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single" w:color="E5E7EB" w:sz="2" w:space="0"/>
                    </w:rPr>
                    <w:t>机械类</w:t>
                  </w:r>
                </w:p>
              </w:tc>
              <w:tc>
                <w:tcPr>
                  <w:tcW w:w="3778" w:type="pct"/>
                  <w:tcBorders>
                    <w:top w:val="nil"/>
                    <w:left w:val="nil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top"/>
                </w:tcPr>
                <w:p w14:paraId="38DC98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single" w:color="E5E7EB" w:sz="2" w:space="0"/>
                    </w:rPr>
                    <w:t>机械设计制造及其自动化、机械电子工程、</w:t>
                  </w:r>
                </w:p>
                <w:p w14:paraId="037095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  <w:bdr w:val="single" w:color="E5E7EB" w:sz="2" w:space="0"/>
                    </w:rPr>
                    <w:t>航空宇航制造工程等</w:t>
                  </w:r>
                </w:p>
              </w:tc>
            </w:tr>
            <w:tr w14:paraId="651D098C">
              <w:tblPrEx>
                <w:tblBorders>
                  <w:top w:val="single" w:color="E5E7EB" w:sz="2" w:space="0"/>
                  <w:left w:val="single" w:color="E5E7EB" w:sz="2" w:space="0"/>
                  <w:bottom w:val="single" w:color="E5E7EB" w:sz="2" w:space="0"/>
                  <w:right w:val="single" w:color="E5E7EB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1221" w:type="pct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top"/>
                </w:tcPr>
                <w:p w14:paraId="63C27F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single" w:color="E5E7EB" w:sz="2" w:space="0"/>
                    </w:rPr>
                    <w:t>材料类</w:t>
                  </w:r>
                </w:p>
              </w:tc>
              <w:tc>
                <w:tcPr>
                  <w:tcW w:w="3778" w:type="pct"/>
                  <w:tcBorders>
                    <w:top w:val="nil"/>
                    <w:left w:val="nil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top"/>
                </w:tcPr>
                <w:p w14:paraId="0C4ECA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single" w:color="E5E7EB" w:sz="2" w:space="0"/>
                    </w:rPr>
                    <w:t>材料成型及控制工程、材料科学与工程、金属材料工程、复合材料等</w:t>
                  </w:r>
                </w:p>
              </w:tc>
            </w:tr>
            <w:tr w14:paraId="7A4C6DAD">
              <w:tblPrEx>
                <w:tblBorders>
                  <w:top w:val="single" w:color="E5E7EB" w:sz="2" w:space="0"/>
                  <w:left w:val="single" w:color="E5E7EB" w:sz="2" w:space="0"/>
                  <w:bottom w:val="single" w:color="E5E7EB" w:sz="2" w:space="0"/>
                  <w:right w:val="single" w:color="E5E7EB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</w:trPr>
              <w:tc>
                <w:tcPr>
                  <w:tcW w:w="1221" w:type="pct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top"/>
                </w:tcPr>
                <w:p w14:paraId="07A9DF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single" w:color="E5E7EB" w:sz="2" w:space="0"/>
                    </w:rPr>
                    <w:t>管理类</w:t>
                  </w:r>
                </w:p>
              </w:tc>
              <w:tc>
                <w:tcPr>
                  <w:tcW w:w="3778" w:type="pct"/>
                  <w:tcBorders>
                    <w:top w:val="nil"/>
                    <w:left w:val="nil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top"/>
                </w:tcPr>
                <w:p w14:paraId="6BC158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single" w:color="E5E7EB" w:sz="2" w:space="0"/>
                    </w:rPr>
                    <w:t>工商管理、工业工程、马克思主义中国化等</w:t>
                  </w:r>
                </w:p>
              </w:tc>
            </w:tr>
            <w:tr w14:paraId="4477236C">
              <w:tblPrEx>
                <w:tblBorders>
                  <w:top w:val="single" w:color="E5E7EB" w:sz="2" w:space="0"/>
                  <w:left w:val="single" w:color="E5E7EB" w:sz="2" w:space="0"/>
                  <w:bottom w:val="single" w:color="E5E7EB" w:sz="2" w:space="0"/>
                  <w:right w:val="single" w:color="E5E7EB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</w:trPr>
              <w:tc>
                <w:tcPr>
                  <w:tcW w:w="1221" w:type="pct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top"/>
                </w:tcPr>
                <w:p w14:paraId="1188A9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single" w:color="E5E7EB" w:sz="2" w:space="0"/>
                    </w:rPr>
                    <w:t>其他类</w:t>
                  </w:r>
                </w:p>
              </w:tc>
              <w:tc>
                <w:tcPr>
                  <w:tcW w:w="3778" w:type="pct"/>
                  <w:tcBorders>
                    <w:top w:val="nil"/>
                    <w:left w:val="nil"/>
                    <w:bottom w:val="single" w:color="000000" w:sz="2" w:space="0"/>
                    <w:right w:val="single" w:color="000000" w:sz="2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top"/>
                </w:tcPr>
                <w:p w14:paraId="6CE4AD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single" w:color="E5E7EB" w:sz="2" w:space="0"/>
                      <w:left w:val="single" w:color="E5E7EB" w:sz="2" w:space="0"/>
                      <w:bottom w:val="single" w:color="E5E7EB" w:sz="2" w:space="0"/>
                      <w:right w:val="single" w:color="E5E7EB" w:sz="2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bdr w:val="single" w:color="E5E7EB" w:sz="2" w:space="0"/>
                    </w:rPr>
                    <w:t>数学、化学、固体力学、力学、安全科学与工程、暖通、飞行器相关专业</w:t>
                  </w:r>
                </w:p>
              </w:tc>
            </w:tr>
          </w:tbl>
          <w:p w14:paraId="76677A8A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工作地点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：陕西省西安市高新区，陕西省兴平市</w:t>
            </w:r>
          </w:p>
          <w:p w14:paraId="163B3A9B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相关要求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品行端正、身体健康、无违反国家法律法规的行为;</w:t>
            </w:r>
          </w:p>
          <w:p w14:paraId="05A905D7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具有良好的沟通协调和学习创新能力;</w:t>
            </w:r>
          </w:p>
          <w:p w14:paraId="3C4CD80A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具有团队意识和合作研究能力;</w:t>
            </w:r>
          </w:p>
          <w:p w14:paraId="4929453A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          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本科及以上学历</w:t>
            </w:r>
          </w:p>
          <w:p w14:paraId="4B793921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福利待遇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按照国家相关法律法规为员工缴纳五险两金;</w:t>
            </w:r>
          </w:p>
          <w:p w14:paraId="5204EC73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1395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2.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sz w:val="13"/>
                <w:szCs w:val="13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发放防暑降温费、取暖费、餐补等;</w:t>
            </w:r>
          </w:p>
          <w:p w14:paraId="3D8874F3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1395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3.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sz w:val="13"/>
                <w:szCs w:val="13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提供上下班通勤车、员工宿舍及员工食堂;</w:t>
            </w:r>
          </w:p>
          <w:p w14:paraId="78B02EF2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1395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4.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sz w:val="13"/>
                <w:szCs w:val="13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提供探亲假、带薪年休假、高温假、婚假、健康检查、生日慰问等福利;</w:t>
            </w:r>
          </w:p>
          <w:p w14:paraId="46AFC864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1395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5.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sz w:val="13"/>
                <w:szCs w:val="13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提供多通道职业发展，拥有全面的员工职业生涯发展体系;</w:t>
            </w:r>
          </w:p>
          <w:p w14:paraId="2625DC2C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1395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6.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sz w:val="13"/>
                <w:szCs w:val="13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拥有专业的培训管理体系：专业师带徒、在职学历教育、海外出国深造等</w:t>
            </w:r>
          </w:p>
          <w:p w14:paraId="1A736534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联系人：郭老师、张老师</w:t>
            </w:r>
          </w:p>
          <w:p w14:paraId="77472DFD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390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联系电话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029-81889585</w:t>
            </w:r>
          </w:p>
          <w:p w14:paraId="6C1789FD"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hd w:val="clear" w:fill="FFFFFF"/>
              <w:spacing w:before="0" w:beforeAutospacing="0" w:after="0" w:afterAutospacing="0" w:line="24" w:lineRule="atLeast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网申链接：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90FF"/>
                <w:spacing w:val="0"/>
                <w:sz w:val="21"/>
                <w:szCs w:val="21"/>
                <w:bdr w:val="single" w:color="E5E7EB" w:sz="2" w:space="0"/>
                <w:shd w:val="clear" w:fill="FFFFFF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90FF"/>
                <w:spacing w:val="0"/>
                <w:sz w:val="21"/>
                <w:szCs w:val="21"/>
                <w:bdr w:val="single" w:color="E5E7EB" w:sz="2" w:space="0"/>
                <w:shd w:val="clear" w:fill="FFFFFF"/>
              </w:rPr>
              <w:instrText xml:space="preserve"> HYPERLINK "https://avicxbc.zhiye.com/"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90FF"/>
                <w:spacing w:val="0"/>
                <w:sz w:val="21"/>
                <w:szCs w:val="21"/>
                <w:bdr w:val="single" w:color="E5E7EB" w:sz="2" w:space="0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890FF"/>
                <w:spacing w:val="0"/>
                <w:sz w:val="28"/>
                <w:szCs w:val="28"/>
                <w:bdr w:val="single" w:color="E5E7EB" w:sz="2" w:space="0"/>
                <w:shd w:val="clear" w:fill="FFFFFF"/>
              </w:rPr>
              <w:t>https://avicxbc.zhiye.com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90FF"/>
                <w:spacing w:val="0"/>
                <w:sz w:val="21"/>
                <w:szCs w:val="21"/>
                <w:bdr w:val="single" w:color="E5E7EB" w:sz="2" w:space="0"/>
                <w:shd w:val="clear" w:fill="FFFFFF"/>
              </w:rPr>
              <w:fldChar w:fldCharType="end"/>
            </w:r>
          </w:p>
        </w:tc>
      </w:tr>
    </w:tbl>
    <w:p w14:paraId="5BE4E6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A179D"/>
    <w:rsid w:val="47C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2025-03-12T01:48:00Z</dcterms:created>
  <dc:creator>云皑鹭</dc:creator>
  <cp:lastModifiedBy>云皑鹭</cp:lastModifiedBy>
  <dcterms:modified xsi:type="dcterms:W3CDTF">2025-03-12T01:49:10Z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25EC94E3BA004C9FAD3D96D53467C1F9_11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